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1E79F1" w14:textId="77777777" w:rsidR="00CD5CA5" w:rsidRDefault="00CD5CA5" w:rsidP="00CD5CA5">
      <w:pPr>
        <w:spacing w:line="360" w:lineRule="auto"/>
        <w:rPr>
          <w:rFonts w:ascii="Times New Roman" w:hAnsi="Times New Roman" w:cs="Times New Roman"/>
          <w:sz w:val="24"/>
          <w:szCs w:val="24"/>
        </w:rPr>
      </w:pPr>
    </w:p>
    <w:p w14:paraId="0C545DE6" w14:textId="77777777" w:rsidR="00CD5CA5" w:rsidRPr="00CD5CA5" w:rsidRDefault="00CD5CA5" w:rsidP="00CD5CA5">
      <w:pPr>
        <w:spacing w:line="360" w:lineRule="auto"/>
        <w:jc w:val="center"/>
        <w:rPr>
          <w:rFonts w:ascii="Times New Roman" w:hAnsi="Times New Roman" w:cs="Times New Roman"/>
          <w:sz w:val="24"/>
          <w:szCs w:val="24"/>
        </w:rPr>
      </w:pPr>
      <w:r w:rsidRPr="00CD5CA5">
        <w:rPr>
          <w:rFonts w:ascii="Times New Roman" w:hAnsi="Times New Roman" w:cs="Times New Roman"/>
          <w:sz w:val="24"/>
          <w:szCs w:val="24"/>
        </w:rPr>
        <w:t>Author</w:t>
      </w:r>
    </w:p>
    <w:p w14:paraId="1BA2EC64" w14:textId="77777777" w:rsidR="00CD5CA5" w:rsidRPr="00CD5CA5" w:rsidRDefault="00CD5CA5" w:rsidP="00CD5CA5">
      <w:pPr>
        <w:spacing w:line="360" w:lineRule="auto"/>
        <w:jc w:val="center"/>
        <w:rPr>
          <w:rFonts w:ascii="Times New Roman" w:hAnsi="Times New Roman" w:cs="Times New Roman"/>
          <w:sz w:val="24"/>
          <w:szCs w:val="24"/>
        </w:rPr>
      </w:pPr>
      <w:r w:rsidRPr="00CD5CA5">
        <w:rPr>
          <w:rFonts w:ascii="Times New Roman" w:hAnsi="Times New Roman" w:cs="Times New Roman"/>
          <w:sz w:val="24"/>
          <w:szCs w:val="24"/>
        </w:rPr>
        <w:t>Institutional Affiliation</w:t>
      </w:r>
    </w:p>
    <w:p w14:paraId="545375C5" w14:textId="77777777" w:rsidR="00CD5CA5" w:rsidRPr="00CD5CA5" w:rsidRDefault="00CD5CA5" w:rsidP="00CD5CA5">
      <w:pPr>
        <w:spacing w:line="360" w:lineRule="auto"/>
        <w:jc w:val="center"/>
        <w:rPr>
          <w:rFonts w:ascii="Times New Roman" w:hAnsi="Times New Roman" w:cs="Times New Roman"/>
          <w:sz w:val="24"/>
          <w:szCs w:val="24"/>
        </w:rPr>
      </w:pPr>
      <w:r w:rsidRPr="00CD5CA5">
        <w:rPr>
          <w:rFonts w:ascii="Times New Roman" w:hAnsi="Times New Roman" w:cs="Times New Roman"/>
          <w:sz w:val="24"/>
          <w:szCs w:val="24"/>
        </w:rPr>
        <w:t>Instructor</w:t>
      </w:r>
    </w:p>
    <w:p w14:paraId="20D9DE4F" w14:textId="77777777" w:rsidR="00CD5CA5" w:rsidRPr="00CD5CA5" w:rsidRDefault="00CD5CA5" w:rsidP="00CD5CA5">
      <w:pPr>
        <w:spacing w:line="360" w:lineRule="auto"/>
        <w:jc w:val="center"/>
        <w:rPr>
          <w:rFonts w:ascii="Times New Roman" w:hAnsi="Times New Roman" w:cs="Times New Roman"/>
          <w:sz w:val="24"/>
          <w:szCs w:val="24"/>
        </w:rPr>
      </w:pPr>
      <w:r w:rsidRPr="00CD5CA5">
        <w:rPr>
          <w:rFonts w:ascii="Times New Roman" w:hAnsi="Times New Roman" w:cs="Times New Roman"/>
          <w:sz w:val="24"/>
          <w:szCs w:val="24"/>
        </w:rPr>
        <w:t>Course code</w:t>
      </w:r>
    </w:p>
    <w:p w14:paraId="61324B13" w14:textId="77777777" w:rsidR="00CD5CA5" w:rsidRPr="00CD5CA5" w:rsidRDefault="00CD5CA5" w:rsidP="00CD5CA5">
      <w:pPr>
        <w:spacing w:line="360" w:lineRule="auto"/>
        <w:jc w:val="center"/>
        <w:rPr>
          <w:rFonts w:ascii="Times New Roman" w:hAnsi="Times New Roman" w:cs="Times New Roman"/>
          <w:sz w:val="24"/>
          <w:szCs w:val="24"/>
        </w:rPr>
      </w:pPr>
      <w:r w:rsidRPr="00CD5CA5">
        <w:rPr>
          <w:rFonts w:ascii="Times New Roman" w:hAnsi="Times New Roman" w:cs="Times New Roman"/>
          <w:sz w:val="24"/>
          <w:szCs w:val="24"/>
        </w:rPr>
        <w:t>Date of submission</w:t>
      </w:r>
    </w:p>
    <w:p w14:paraId="4D25944A" w14:textId="77777777" w:rsidR="00CD5CA5" w:rsidRDefault="00CD5CA5" w:rsidP="00CD5CA5">
      <w:pPr>
        <w:spacing w:line="360" w:lineRule="auto"/>
        <w:rPr>
          <w:rFonts w:ascii="Times New Roman" w:hAnsi="Times New Roman" w:cs="Times New Roman"/>
          <w:sz w:val="24"/>
          <w:szCs w:val="24"/>
        </w:rPr>
      </w:pPr>
    </w:p>
    <w:p w14:paraId="3DE98740" w14:textId="77777777" w:rsidR="00CD5CA5" w:rsidRDefault="00CD5CA5" w:rsidP="00CD5CA5">
      <w:pPr>
        <w:spacing w:line="360" w:lineRule="auto"/>
        <w:rPr>
          <w:rFonts w:ascii="Times New Roman" w:hAnsi="Times New Roman" w:cs="Times New Roman"/>
          <w:sz w:val="24"/>
          <w:szCs w:val="24"/>
        </w:rPr>
      </w:pPr>
    </w:p>
    <w:p w14:paraId="0300C72E" w14:textId="77777777" w:rsidR="00CD5CA5" w:rsidRDefault="00CD5CA5" w:rsidP="00CD5CA5">
      <w:pPr>
        <w:spacing w:line="360" w:lineRule="auto"/>
        <w:rPr>
          <w:rFonts w:ascii="Times New Roman" w:hAnsi="Times New Roman" w:cs="Times New Roman"/>
          <w:sz w:val="24"/>
          <w:szCs w:val="24"/>
        </w:rPr>
      </w:pPr>
    </w:p>
    <w:p w14:paraId="42888BC2" w14:textId="77777777" w:rsidR="00CD5CA5" w:rsidRDefault="00CD5CA5" w:rsidP="00CD5CA5">
      <w:pPr>
        <w:spacing w:line="360" w:lineRule="auto"/>
        <w:rPr>
          <w:rFonts w:ascii="Times New Roman" w:hAnsi="Times New Roman" w:cs="Times New Roman"/>
          <w:sz w:val="24"/>
          <w:szCs w:val="24"/>
        </w:rPr>
      </w:pPr>
    </w:p>
    <w:p w14:paraId="71416A57" w14:textId="77777777" w:rsidR="00CD5CA5" w:rsidRDefault="00CD5CA5" w:rsidP="00CD5CA5">
      <w:pPr>
        <w:spacing w:line="360" w:lineRule="auto"/>
        <w:rPr>
          <w:rFonts w:ascii="Times New Roman" w:hAnsi="Times New Roman" w:cs="Times New Roman"/>
          <w:sz w:val="24"/>
          <w:szCs w:val="24"/>
        </w:rPr>
      </w:pPr>
    </w:p>
    <w:p w14:paraId="1B81B962" w14:textId="77777777" w:rsidR="00CD5CA5" w:rsidRDefault="00CD5CA5" w:rsidP="00CD5CA5">
      <w:pPr>
        <w:spacing w:line="360" w:lineRule="auto"/>
        <w:rPr>
          <w:rFonts w:ascii="Times New Roman" w:hAnsi="Times New Roman" w:cs="Times New Roman"/>
          <w:sz w:val="24"/>
          <w:szCs w:val="24"/>
        </w:rPr>
      </w:pPr>
    </w:p>
    <w:p w14:paraId="6D9F20D8" w14:textId="77777777" w:rsidR="00CD5CA5" w:rsidRDefault="00CD5CA5" w:rsidP="00CD5CA5">
      <w:pPr>
        <w:spacing w:line="360" w:lineRule="auto"/>
        <w:rPr>
          <w:rFonts w:ascii="Times New Roman" w:hAnsi="Times New Roman" w:cs="Times New Roman"/>
          <w:sz w:val="24"/>
          <w:szCs w:val="24"/>
        </w:rPr>
      </w:pPr>
    </w:p>
    <w:p w14:paraId="2159F2ED" w14:textId="77777777" w:rsidR="00CD5CA5" w:rsidRDefault="00CD5CA5" w:rsidP="00CD5CA5">
      <w:pPr>
        <w:spacing w:line="360" w:lineRule="auto"/>
        <w:rPr>
          <w:rFonts w:ascii="Times New Roman" w:hAnsi="Times New Roman" w:cs="Times New Roman"/>
          <w:sz w:val="24"/>
          <w:szCs w:val="24"/>
        </w:rPr>
      </w:pPr>
    </w:p>
    <w:p w14:paraId="4B27DE68" w14:textId="77777777" w:rsidR="00CD5CA5" w:rsidRDefault="00CD5CA5" w:rsidP="00CD5CA5">
      <w:pPr>
        <w:spacing w:line="360" w:lineRule="auto"/>
        <w:rPr>
          <w:rFonts w:ascii="Times New Roman" w:hAnsi="Times New Roman" w:cs="Times New Roman"/>
          <w:sz w:val="24"/>
          <w:szCs w:val="24"/>
        </w:rPr>
      </w:pPr>
    </w:p>
    <w:p w14:paraId="420C1094" w14:textId="77777777" w:rsidR="00CD5CA5" w:rsidRDefault="00CD5CA5" w:rsidP="00CD5CA5">
      <w:pPr>
        <w:spacing w:line="360" w:lineRule="auto"/>
        <w:rPr>
          <w:rFonts w:ascii="Times New Roman" w:hAnsi="Times New Roman" w:cs="Times New Roman"/>
          <w:sz w:val="24"/>
          <w:szCs w:val="24"/>
        </w:rPr>
      </w:pPr>
    </w:p>
    <w:p w14:paraId="5C3BD1F9" w14:textId="77777777" w:rsidR="00CD5CA5" w:rsidRDefault="00CD5CA5" w:rsidP="00CD5CA5">
      <w:pPr>
        <w:spacing w:line="360" w:lineRule="auto"/>
        <w:rPr>
          <w:rFonts w:ascii="Times New Roman" w:hAnsi="Times New Roman" w:cs="Times New Roman"/>
          <w:sz w:val="24"/>
          <w:szCs w:val="24"/>
        </w:rPr>
      </w:pPr>
    </w:p>
    <w:p w14:paraId="7280E864" w14:textId="77777777" w:rsidR="00CD5CA5" w:rsidRDefault="00CD5CA5" w:rsidP="00CD5CA5">
      <w:pPr>
        <w:spacing w:line="360" w:lineRule="auto"/>
        <w:rPr>
          <w:rFonts w:ascii="Times New Roman" w:hAnsi="Times New Roman" w:cs="Times New Roman"/>
          <w:sz w:val="24"/>
          <w:szCs w:val="24"/>
        </w:rPr>
      </w:pPr>
    </w:p>
    <w:p w14:paraId="42F60C66" w14:textId="77777777" w:rsidR="00CD5CA5" w:rsidRDefault="00CD5CA5" w:rsidP="00CD5CA5">
      <w:pPr>
        <w:spacing w:line="360" w:lineRule="auto"/>
        <w:rPr>
          <w:rFonts w:ascii="Times New Roman" w:hAnsi="Times New Roman" w:cs="Times New Roman"/>
          <w:sz w:val="24"/>
          <w:szCs w:val="24"/>
        </w:rPr>
      </w:pPr>
    </w:p>
    <w:p w14:paraId="501D01C0" w14:textId="77777777" w:rsidR="00CD5CA5" w:rsidRDefault="00CD5CA5" w:rsidP="00CD5CA5">
      <w:pPr>
        <w:spacing w:line="360" w:lineRule="auto"/>
        <w:rPr>
          <w:rFonts w:ascii="Times New Roman" w:hAnsi="Times New Roman" w:cs="Times New Roman"/>
          <w:sz w:val="24"/>
          <w:szCs w:val="24"/>
        </w:rPr>
      </w:pPr>
    </w:p>
    <w:p w14:paraId="0FBB10CE" w14:textId="442C4A38" w:rsidR="00CD5CA5" w:rsidRDefault="00CD5CA5" w:rsidP="00CD5CA5">
      <w:pPr>
        <w:spacing w:line="360" w:lineRule="auto"/>
        <w:rPr>
          <w:rFonts w:ascii="Times New Roman" w:hAnsi="Times New Roman" w:cs="Times New Roman"/>
          <w:sz w:val="24"/>
          <w:szCs w:val="24"/>
        </w:rPr>
      </w:pPr>
    </w:p>
    <w:p w14:paraId="72283130" w14:textId="77777777" w:rsidR="00CD5CA5" w:rsidRDefault="00CD5CA5" w:rsidP="00CD5CA5">
      <w:pPr>
        <w:spacing w:line="360" w:lineRule="auto"/>
        <w:rPr>
          <w:rFonts w:ascii="Times New Roman" w:hAnsi="Times New Roman" w:cs="Times New Roman"/>
          <w:sz w:val="24"/>
          <w:szCs w:val="24"/>
        </w:rPr>
      </w:pPr>
    </w:p>
    <w:p w14:paraId="56C9C2EA" w14:textId="77777777" w:rsidR="00CD5CA5" w:rsidRDefault="00CD5CA5" w:rsidP="00CD5CA5">
      <w:pPr>
        <w:spacing w:line="360" w:lineRule="auto"/>
        <w:rPr>
          <w:rFonts w:ascii="Times New Roman" w:hAnsi="Times New Roman" w:cs="Times New Roman"/>
          <w:sz w:val="24"/>
          <w:szCs w:val="24"/>
        </w:rPr>
      </w:pPr>
    </w:p>
    <w:p w14:paraId="0E7DCA35" w14:textId="15476AC5" w:rsidR="00111573" w:rsidRPr="00CD5CA5" w:rsidRDefault="003E3363" w:rsidP="00CD5CA5">
      <w:pPr>
        <w:spacing w:line="360" w:lineRule="auto"/>
        <w:rPr>
          <w:rFonts w:ascii="Times New Roman" w:hAnsi="Times New Roman" w:cs="Times New Roman"/>
          <w:sz w:val="24"/>
          <w:szCs w:val="24"/>
        </w:rPr>
      </w:pPr>
      <w:r w:rsidRPr="00CD5CA5">
        <w:rPr>
          <w:rFonts w:ascii="Times New Roman" w:hAnsi="Times New Roman" w:cs="Times New Roman"/>
          <w:sz w:val="24"/>
          <w:szCs w:val="24"/>
        </w:rPr>
        <w:lastRenderedPageBreak/>
        <w:t>What circumstances described in this case make employee retention challenging for Walmart? </w:t>
      </w:r>
    </w:p>
    <w:p w14:paraId="456E77DD" w14:textId="79E3933A" w:rsidR="00111573" w:rsidRPr="00CD5CA5" w:rsidRDefault="003E3363" w:rsidP="00CD5CA5">
      <w:pPr>
        <w:spacing w:line="360" w:lineRule="auto"/>
        <w:rPr>
          <w:rFonts w:ascii="Times New Roman" w:hAnsi="Times New Roman" w:cs="Times New Roman"/>
          <w:sz w:val="24"/>
          <w:szCs w:val="24"/>
        </w:rPr>
      </w:pPr>
      <w:r w:rsidRPr="00CD5CA5">
        <w:rPr>
          <w:rFonts w:ascii="Times New Roman" w:hAnsi="Times New Roman" w:cs="Times New Roman"/>
          <w:sz w:val="24"/>
          <w:szCs w:val="24"/>
        </w:rPr>
        <w:t>Walmart has been faced with various challenges that have affected its employee retention capacity, and they seek avenues of relieving some from the company. Some of the case study circumstances, which make it challenging to retain employees, are the automa</w:t>
      </w:r>
      <w:r w:rsidRPr="00CD5CA5">
        <w:rPr>
          <w:rFonts w:ascii="Times New Roman" w:hAnsi="Times New Roman" w:cs="Times New Roman"/>
          <w:sz w:val="24"/>
          <w:szCs w:val="24"/>
        </w:rPr>
        <w:t>tion of various services and duties in the store. Technology has prompted the invention of machinery that can be used to perform some of the duties performed by many employees. This creates the need to release some employees affecting its retention capacit</w:t>
      </w:r>
      <w:r w:rsidRPr="00CD5CA5">
        <w:rPr>
          <w:rFonts w:ascii="Times New Roman" w:hAnsi="Times New Roman" w:cs="Times New Roman"/>
          <w:sz w:val="24"/>
          <w:szCs w:val="24"/>
        </w:rPr>
        <w:t xml:space="preserve">y. </w:t>
      </w:r>
      <w:r w:rsidR="00675AEA" w:rsidRPr="00CD5CA5">
        <w:rPr>
          <w:rFonts w:ascii="Times New Roman" w:hAnsi="Times New Roman" w:cs="Times New Roman"/>
          <w:sz w:val="24"/>
          <w:szCs w:val="24"/>
        </w:rPr>
        <w:t>Another circumstance is the closing of some of the Walmart stores, which reduces the number of employees who need to work in the organization at the same time. When some of the stores are closed, it means that those were working will be released.</w:t>
      </w:r>
    </w:p>
    <w:p w14:paraId="2A941594" w14:textId="32528F78" w:rsidR="00675AEA" w:rsidRPr="00CD5CA5" w:rsidRDefault="003E3363" w:rsidP="00CD5CA5">
      <w:pPr>
        <w:spacing w:line="360" w:lineRule="auto"/>
        <w:rPr>
          <w:rFonts w:ascii="Times New Roman" w:hAnsi="Times New Roman" w:cs="Times New Roman"/>
          <w:sz w:val="24"/>
          <w:szCs w:val="24"/>
        </w:rPr>
      </w:pPr>
      <w:r w:rsidRPr="00CD5CA5">
        <w:rPr>
          <w:rFonts w:ascii="Times New Roman" w:hAnsi="Times New Roman" w:cs="Times New Roman"/>
          <w:sz w:val="24"/>
          <w:szCs w:val="24"/>
        </w:rPr>
        <w:t>What s</w:t>
      </w:r>
      <w:r w:rsidRPr="00CD5CA5">
        <w:rPr>
          <w:rFonts w:ascii="Times New Roman" w:hAnsi="Times New Roman" w:cs="Times New Roman"/>
          <w:sz w:val="24"/>
          <w:szCs w:val="24"/>
        </w:rPr>
        <w:t>ources of job satisfaction is Walmart providing, according to the information given?</w:t>
      </w:r>
    </w:p>
    <w:p w14:paraId="2456BDDF" w14:textId="4A6B66ED" w:rsidR="00675AEA" w:rsidRPr="00CD5CA5" w:rsidRDefault="003E3363" w:rsidP="00CD5CA5">
      <w:pPr>
        <w:spacing w:line="360" w:lineRule="auto"/>
        <w:rPr>
          <w:rFonts w:ascii="Times New Roman" w:hAnsi="Times New Roman" w:cs="Times New Roman"/>
          <w:sz w:val="24"/>
          <w:szCs w:val="24"/>
        </w:rPr>
      </w:pPr>
      <w:r w:rsidRPr="00CD5CA5">
        <w:rPr>
          <w:rFonts w:ascii="Times New Roman" w:hAnsi="Times New Roman" w:cs="Times New Roman"/>
          <w:sz w:val="24"/>
          <w:szCs w:val="24"/>
        </w:rPr>
        <w:t>Job satisfaction in a company is very important, and Walmart has various sources of job satisfaction for its employees to produce at their maximum</w:t>
      </w:r>
      <w:r w:rsidR="00CD5CA5" w:rsidRPr="00CD5CA5">
        <w:rPr>
          <w:rFonts w:ascii="Times New Roman" w:hAnsi="Times New Roman" w:cs="Times New Roman"/>
          <w:sz w:val="24"/>
          <w:szCs w:val="24"/>
        </w:rPr>
        <w:t xml:space="preserve"> </w:t>
      </w:r>
      <w:r w:rsidR="00CD5CA5">
        <w:rPr>
          <w:rFonts w:ascii="Times New Roman" w:hAnsi="Times New Roman" w:cs="Times New Roman"/>
          <w:sz w:val="24"/>
          <w:szCs w:val="24"/>
        </w:rPr>
        <w:t>(</w:t>
      </w:r>
      <w:r w:rsidR="00CD5CA5" w:rsidRPr="00CD5CA5">
        <w:rPr>
          <w:rFonts w:ascii="Times New Roman" w:hAnsi="Times New Roman" w:cs="Times New Roman"/>
          <w:sz w:val="24"/>
          <w:szCs w:val="24"/>
        </w:rPr>
        <w:t>Sywak</w:t>
      </w:r>
      <w:r w:rsidR="00CD5CA5">
        <w:rPr>
          <w:rFonts w:ascii="Times New Roman" w:hAnsi="Times New Roman" w:cs="Times New Roman"/>
          <w:sz w:val="24"/>
          <w:szCs w:val="24"/>
        </w:rPr>
        <w:t xml:space="preserve"> </w:t>
      </w:r>
      <w:r w:rsidR="00CD5CA5" w:rsidRPr="00CD5CA5">
        <w:rPr>
          <w:rFonts w:ascii="Times New Roman" w:hAnsi="Times New Roman" w:cs="Times New Roman"/>
          <w:sz w:val="24"/>
          <w:szCs w:val="24"/>
        </w:rPr>
        <w:t>&amp; Soper,</w:t>
      </w:r>
      <w:r w:rsidR="00CD5CA5">
        <w:rPr>
          <w:rFonts w:ascii="Times New Roman" w:hAnsi="Times New Roman" w:cs="Times New Roman"/>
          <w:sz w:val="24"/>
          <w:szCs w:val="24"/>
        </w:rPr>
        <w:t xml:space="preserve"> </w:t>
      </w:r>
      <w:r w:rsidR="00CD5CA5" w:rsidRPr="00CD5CA5">
        <w:rPr>
          <w:rFonts w:ascii="Times New Roman" w:hAnsi="Times New Roman" w:cs="Times New Roman"/>
          <w:sz w:val="24"/>
          <w:szCs w:val="24"/>
        </w:rPr>
        <w:t>2020)</w:t>
      </w:r>
      <w:r w:rsidRPr="00CD5CA5">
        <w:rPr>
          <w:rFonts w:ascii="Times New Roman" w:hAnsi="Times New Roman" w:cs="Times New Roman"/>
          <w:sz w:val="24"/>
          <w:szCs w:val="24"/>
        </w:rPr>
        <w:t>. One of the sources of j</w:t>
      </w:r>
      <w:r w:rsidRPr="00CD5CA5">
        <w:rPr>
          <w:rFonts w:ascii="Times New Roman" w:hAnsi="Times New Roman" w:cs="Times New Roman"/>
          <w:sz w:val="24"/>
          <w:szCs w:val="24"/>
        </w:rPr>
        <w:t xml:space="preserve">ob satisfaction is the increment of salaries and wages to the employees. Salary increment </w:t>
      </w:r>
      <w:r w:rsidR="001B47DF" w:rsidRPr="00CD5CA5">
        <w:rPr>
          <w:rFonts w:ascii="Times New Roman" w:hAnsi="Times New Roman" w:cs="Times New Roman"/>
          <w:sz w:val="24"/>
          <w:szCs w:val="24"/>
        </w:rPr>
        <w:t>motivates the employees as they feel that their efforts and commitment are well compensated. There is also a provision of bonuses that amounted up to $1000. The employees feel satisfied with having such benefits by the end of a month. The employees are also provided with paid family leave benefits to the employees.</w:t>
      </w:r>
    </w:p>
    <w:p w14:paraId="3D870F1F" w14:textId="7AB1214E" w:rsidR="001B47DF" w:rsidRPr="00CD5CA5" w:rsidRDefault="003E3363" w:rsidP="00CD5CA5">
      <w:pPr>
        <w:spacing w:line="360" w:lineRule="auto"/>
        <w:rPr>
          <w:rFonts w:ascii="Times New Roman" w:hAnsi="Times New Roman" w:cs="Times New Roman"/>
          <w:sz w:val="24"/>
          <w:szCs w:val="24"/>
        </w:rPr>
      </w:pPr>
      <w:r w:rsidRPr="00CD5CA5">
        <w:rPr>
          <w:rFonts w:ascii="Times New Roman" w:hAnsi="Times New Roman" w:cs="Times New Roman"/>
          <w:sz w:val="24"/>
          <w:szCs w:val="24"/>
        </w:rPr>
        <w:t>Name two other job satisfaction sources that you think could improve job satisfaction and employee retent</w:t>
      </w:r>
      <w:r w:rsidRPr="00CD5CA5">
        <w:rPr>
          <w:rFonts w:ascii="Times New Roman" w:hAnsi="Times New Roman" w:cs="Times New Roman"/>
          <w:sz w:val="24"/>
          <w:szCs w:val="24"/>
        </w:rPr>
        <w:t>ion in Walmart stores.</w:t>
      </w:r>
    </w:p>
    <w:p w14:paraId="7857B720" w14:textId="297CD329" w:rsidR="001B47DF" w:rsidRPr="00CD5CA5" w:rsidRDefault="003E3363" w:rsidP="00CD5CA5">
      <w:pPr>
        <w:spacing w:line="360" w:lineRule="auto"/>
        <w:rPr>
          <w:rFonts w:ascii="Times New Roman" w:hAnsi="Times New Roman" w:cs="Times New Roman"/>
          <w:sz w:val="24"/>
          <w:szCs w:val="24"/>
        </w:rPr>
      </w:pPr>
      <w:r w:rsidRPr="00CD5CA5">
        <w:rPr>
          <w:rFonts w:ascii="Times New Roman" w:hAnsi="Times New Roman" w:cs="Times New Roman"/>
          <w:sz w:val="24"/>
          <w:szCs w:val="24"/>
        </w:rPr>
        <w:t>The job satisfaction approach should be based on the needs of the organization's employees, and Walmart should consider other different sources of job satisfaction</w:t>
      </w:r>
      <w:r w:rsidR="00CD5CA5" w:rsidRPr="00CD5CA5">
        <w:rPr>
          <w:rFonts w:ascii="Times New Roman" w:hAnsi="Times New Roman" w:cs="Times New Roman"/>
          <w:sz w:val="24"/>
          <w:szCs w:val="24"/>
        </w:rPr>
        <w:t xml:space="preserve"> </w:t>
      </w:r>
      <w:r w:rsidR="00CD5CA5">
        <w:rPr>
          <w:rFonts w:ascii="Times New Roman" w:hAnsi="Times New Roman" w:cs="Times New Roman"/>
          <w:sz w:val="24"/>
          <w:szCs w:val="24"/>
        </w:rPr>
        <w:t>(</w:t>
      </w:r>
      <w:r w:rsidR="00CD5CA5" w:rsidRPr="00CD5CA5">
        <w:rPr>
          <w:rFonts w:ascii="Times New Roman" w:hAnsi="Times New Roman" w:cs="Times New Roman"/>
          <w:sz w:val="24"/>
          <w:szCs w:val="24"/>
        </w:rPr>
        <w:t>Chan,</w:t>
      </w:r>
      <w:r w:rsidR="00CD5CA5">
        <w:rPr>
          <w:rFonts w:ascii="Times New Roman" w:hAnsi="Times New Roman" w:cs="Times New Roman"/>
          <w:sz w:val="24"/>
          <w:szCs w:val="24"/>
        </w:rPr>
        <w:t xml:space="preserve"> </w:t>
      </w:r>
      <w:r w:rsidR="00CD5CA5" w:rsidRPr="00CD5CA5">
        <w:rPr>
          <w:rFonts w:ascii="Times New Roman" w:hAnsi="Times New Roman" w:cs="Times New Roman"/>
          <w:sz w:val="24"/>
          <w:szCs w:val="24"/>
        </w:rPr>
        <w:t>2019)</w:t>
      </w:r>
      <w:r w:rsidRPr="00CD5CA5">
        <w:rPr>
          <w:rFonts w:ascii="Times New Roman" w:hAnsi="Times New Roman" w:cs="Times New Roman"/>
          <w:sz w:val="24"/>
          <w:szCs w:val="24"/>
        </w:rPr>
        <w:t>. There should be a flexible work schedule for the employees to pressu</w:t>
      </w:r>
      <w:r w:rsidRPr="00CD5CA5">
        <w:rPr>
          <w:rFonts w:ascii="Times New Roman" w:hAnsi="Times New Roman" w:cs="Times New Roman"/>
          <w:sz w:val="24"/>
          <w:szCs w:val="24"/>
        </w:rPr>
        <w:t xml:space="preserve">re from work to reduce significantly. Therefore, the employees have the time to concentrate and commit themselves to complete a task. </w:t>
      </w:r>
      <w:r w:rsidR="00B958C9" w:rsidRPr="00CD5CA5">
        <w:rPr>
          <w:rFonts w:ascii="Times New Roman" w:hAnsi="Times New Roman" w:cs="Times New Roman"/>
          <w:sz w:val="24"/>
          <w:szCs w:val="24"/>
        </w:rPr>
        <w:t>A rewarding system to the employees who have outstanding performance in the organization. This would motivate the employees to be efficient in their tasks.</w:t>
      </w:r>
    </w:p>
    <w:p w14:paraId="451D1F74" w14:textId="4D996A08" w:rsidR="00CD5CA5" w:rsidRDefault="00CD5CA5" w:rsidP="00CD5CA5">
      <w:pPr>
        <w:spacing w:line="360" w:lineRule="auto"/>
        <w:rPr>
          <w:rFonts w:ascii="Times New Roman" w:hAnsi="Times New Roman" w:cs="Times New Roman"/>
          <w:sz w:val="24"/>
          <w:szCs w:val="24"/>
        </w:rPr>
      </w:pPr>
    </w:p>
    <w:p w14:paraId="1185926B" w14:textId="77777777" w:rsidR="00CD5CA5" w:rsidRDefault="00CD5CA5" w:rsidP="00CD5CA5">
      <w:pPr>
        <w:spacing w:line="360" w:lineRule="auto"/>
        <w:rPr>
          <w:rFonts w:ascii="Times New Roman" w:hAnsi="Times New Roman" w:cs="Times New Roman"/>
          <w:sz w:val="24"/>
          <w:szCs w:val="24"/>
        </w:rPr>
      </w:pPr>
    </w:p>
    <w:p w14:paraId="0EDB7813" w14:textId="2CA99E05" w:rsidR="00CD5CA5" w:rsidRDefault="00CD5CA5" w:rsidP="00CD5CA5">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6012595" w14:textId="77777777" w:rsidR="00CD5CA5" w:rsidRPr="00CD5CA5" w:rsidRDefault="00CD5CA5" w:rsidP="004B652F">
      <w:pPr>
        <w:spacing w:line="360" w:lineRule="auto"/>
        <w:ind w:left="720" w:hanging="720"/>
        <w:rPr>
          <w:rFonts w:ascii="Times New Roman" w:hAnsi="Times New Roman" w:cs="Times New Roman"/>
          <w:sz w:val="24"/>
          <w:szCs w:val="24"/>
        </w:rPr>
      </w:pPr>
      <w:bookmarkStart w:id="0" w:name="_Hlk55093228"/>
      <w:bookmarkStart w:id="1" w:name="_Hlk55093312"/>
      <w:r w:rsidRPr="00CD5CA5">
        <w:rPr>
          <w:rFonts w:ascii="Times New Roman" w:hAnsi="Times New Roman" w:cs="Times New Roman"/>
          <w:sz w:val="24"/>
          <w:szCs w:val="24"/>
        </w:rPr>
        <w:t>Chan, S. C. (2019)</w:t>
      </w:r>
      <w:bookmarkEnd w:id="1"/>
      <w:r w:rsidRPr="00CD5CA5">
        <w:rPr>
          <w:rFonts w:ascii="Times New Roman" w:hAnsi="Times New Roman" w:cs="Times New Roman"/>
          <w:sz w:val="24"/>
          <w:szCs w:val="24"/>
        </w:rPr>
        <w:t xml:space="preserve">. </w:t>
      </w:r>
      <w:bookmarkEnd w:id="0"/>
      <w:r w:rsidRPr="00CD5CA5">
        <w:rPr>
          <w:rFonts w:ascii="Times New Roman" w:hAnsi="Times New Roman" w:cs="Times New Roman"/>
          <w:sz w:val="24"/>
          <w:szCs w:val="24"/>
        </w:rPr>
        <w:t>Participative leadership and job satisfaction. </w:t>
      </w:r>
      <w:r w:rsidRPr="00CD5CA5">
        <w:rPr>
          <w:rFonts w:ascii="Times New Roman" w:hAnsi="Times New Roman" w:cs="Times New Roman"/>
          <w:i/>
          <w:iCs/>
          <w:sz w:val="24"/>
          <w:szCs w:val="24"/>
        </w:rPr>
        <w:t>Leadership &amp; Organization Development Journal</w:t>
      </w:r>
      <w:r w:rsidRPr="00CD5CA5">
        <w:rPr>
          <w:rFonts w:ascii="Times New Roman" w:hAnsi="Times New Roman" w:cs="Times New Roman"/>
          <w:sz w:val="24"/>
          <w:szCs w:val="24"/>
        </w:rPr>
        <w:t>.</w:t>
      </w:r>
    </w:p>
    <w:p w14:paraId="150B9288" w14:textId="77777777" w:rsidR="00CD5CA5" w:rsidRPr="00CD5CA5" w:rsidRDefault="00CD5CA5" w:rsidP="004B652F">
      <w:pPr>
        <w:spacing w:line="360" w:lineRule="auto"/>
        <w:ind w:left="720" w:hanging="720"/>
        <w:rPr>
          <w:rFonts w:ascii="Times New Roman" w:hAnsi="Times New Roman" w:cs="Times New Roman"/>
          <w:sz w:val="24"/>
          <w:szCs w:val="24"/>
        </w:rPr>
      </w:pPr>
      <w:bookmarkStart w:id="2" w:name="_Hlk55093357"/>
      <w:bookmarkStart w:id="3" w:name="_Hlk55093709"/>
      <w:r w:rsidRPr="00CD5CA5">
        <w:rPr>
          <w:rFonts w:ascii="Times New Roman" w:hAnsi="Times New Roman" w:cs="Times New Roman"/>
          <w:sz w:val="24"/>
          <w:szCs w:val="24"/>
        </w:rPr>
        <w:t xml:space="preserve">Sywak, M. K., &amp; Soper, C. C. (2020). </w:t>
      </w:r>
      <w:bookmarkEnd w:id="2"/>
      <w:r w:rsidRPr="00CD5CA5">
        <w:rPr>
          <w:rFonts w:ascii="Times New Roman" w:hAnsi="Times New Roman" w:cs="Times New Roman"/>
          <w:sz w:val="24"/>
          <w:szCs w:val="24"/>
        </w:rPr>
        <w:t>IMPACT OF BANKRUPTCY FILING ON STOCK PRICE. </w:t>
      </w:r>
      <w:r w:rsidRPr="00CD5CA5">
        <w:rPr>
          <w:rFonts w:ascii="Times New Roman" w:hAnsi="Times New Roman" w:cs="Times New Roman"/>
          <w:i/>
          <w:iCs/>
          <w:sz w:val="24"/>
          <w:szCs w:val="24"/>
        </w:rPr>
        <w:t>JBET</w:t>
      </w:r>
      <w:r w:rsidRPr="00CD5CA5">
        <w:rPr>
          <w:rFonts w:ascii="Times New Roman" w:hAnsi="Times New Roman" w:cs="Times New Roman"/>
          <w:sz w:val="24"/>
          <w:szCs w:val="24"/>
        </w:rPr>
        <w:t>, </w:t>
      </w:r>
      <w:r w:rsidRPr="00CD5CA5">
        <w:rPr>
          <w:rFonts w:ascii="Times New Roman" w:hAnsi="Times New Roman" w:cs="Times New Roman"/>
          <w:i/>
          <w:iCs/>
          <w:sz w:val="24"/>
          <w:szCs w:val="24"/>
        </w:rPr>
        <w:t>1</w:t>
      </w:r>
      <w:r w:rsidRPr="00CD5CA5">
        <w:rPr>
          <w:rFonts w:ascii="Times New Roman" w:hAnsi="Times New Roman" w:cs="Times New Roman"/>
          <w:sz w:val="24"/>
          <w:szCs w:val="24"/>
        </w:rPr>
        <w:t>, 107.</w:t>
      </w:r>
    </w:p>
    <w:bookmarkEnd w:id="3"/>
    <w:p w14:paraId="56945D0D" w14:textId="77777777" w:rsidR="00CD5CA5" w:rsidRPr="00CD5CA5" w:rsidRDefault="00CD5CA5" w:rsidP="00CD5CA5">
      <w:pPr>
        <w:spacing w:line="360" w:lineRule="auto"/>
        <w:rPr>
          <w:rFonts w:ascii="Times New Roman" w:hAnsi="Times New Roman" w:cs="Times New Roman"/>
          <w:sz w:val="24"/>
          <w:szCs w:val="24"/>
        </w:rPr>
      </w:pPr>
    </w:p>
    <w:sectPr w:rsidR="00CD5CA5" w:rsidRPr="00CD5CA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BFD062" w14:textId="77777777" w:rsidR="003E3363" w:rsidRDefault="003E3363" w:rsidP="00CD5CA5">
      <w:pPr>
        <w:spacing w:after="0" w:line="240" w:lineRule="auto"/>
      </w:pPr>
      <w:r>
        <w:separator/>
      </w:r>
    </w:p>
  </w:endnote>
  <w:endnote w:type="continuationSeparator" w:id="0">
    <w:p w14:paraId="1E8E700D" w14:textId="77777777" w:rsidR="003E3363" w:rsidRDefault="003E3363" w:rsidP="00CD5C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227851" w14:textId="77777777" w:rsidR="003E3363" w:rsidRDefault="003E3363" w:rsidP="00CD5CA5">
      <w:pPr>
        <w:spacing w:after="0" w:line="240" w:lineRule="auto"/>
      </w:pPr>
      <w:r>
        <w:separator/>
      </w:r>
    </w:p>
  </w:footnote>
  <w:footnote w:type="continuationSeparator" w:id="0">
    <w:p w14:paraId="37872FBC" w14:textId="77777777" w:rsidR="003E3363" w:rsidRDefault="003E3363" w:rsidP="00CD5C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387302310"/>
      <w:docPartObj>
        <w:docPartGallery w:val="Page Numbers (Top of Page)"/>
        <w:docPartUnique/>
      </w:docPartObj>
    </w:sdtPr>
    <w:sdtEndPr>
      <w:rPr>
        <w:noProof/>
      </w:rPr>
    </w:sdtEndPr>
    <w:sdtContent>
      <w:p w14:paraId="28380A7A" w14:textId="7891C6F5" w:rsidR="00CD5CA5" w:rsidRPr="00CD5CA5" w:rsidRDefault="00CD5CA5">
        <w:pPr>
          <w:pStyle w:val="Header"/>
          <w:jc w:val="right"/>
          <w:rPr>
            <w:rFonts w:ascii="Times New Roman" w:hAnsi="Times New Roman" w:cs="Times New Roman"/>
            <w:sz w:val="24"/>
            <w:szCs w:val="24"/>
          </w:rPr>
        </w:pPr>
        <w:r w:rsidRPr="00CD5CA5">
          <w:rPr>
            <w:rFonts w:ascii="Times New Roman" w:hAnsi="Times New Roman" w:cs="Times New Roman"/>
            <w:sz w:val="24"/>
            <w:szCs w:val="24"/>
          </w:rPr>
          <w:fldChar w:fldCharType="begin"/>
        </w:r>
        <w:r w:rsidRPr="00CD5CA5">
          <w:rPr>
            <w:rFonts w:ascii="Times New Roman" w:hAnsi="Times New Roman" w:cs="Times New Roman"/>
            <w:sz w:val="24"/>
            <w:szCs w:val="24"/>
          </w:rPr>
          <w:instrText xml:space="preserve"> PAGE   \* MERGEFORMAT </w:instrText>
        </w:r>
        <w:r w:rsidRPr="00CD5CA5">
          <w:rPr>
            <w:rFonts w:ascii="Times New Roman" w:hAnsi="Times New Roman" w:cs="Times New Roman"/>
            <w:sz w:val="24"/>
            <w:szCs w:val="24"/>
          </w:rPr>
          <w:fldChar w:fldCharType="separate"/>
        </w:r>
        <w:r w:rsidRPr="00CD5CA5">
          <w:rPr>
            <w:rFonts w:ascii="Times New Roman" w:hAnsi="Times New Roman" w:cs="Times New Roman"/>
            <w:noProof/>
            <w:sz w:val="24"/>
            <w:szCs w:val="24"/>
          </w:rPr>
          <w:t>2</w:t>
        </w:r>
        <w:r w:rsidRPr="00CD5CA5">
          <w:rPr>
            <w:rFonts w:ascii="Times New Roman" w:hAnsi="Times New Roman" w:cs="Times New Roman"/>
            <w:noProof/>
            <w:sz w:val="24"/>
            <w:szCs w:val="24"/>
          </w:rPr>
          <w:fldChar w:fldCharType="end"/>
        </w:r>
      </w:p>
    </w:sdtContent>
  </w:sdt>
  <w:p w14:paraId="07B65A3F" w14:textId="77777777" w:rsidR="00CD5CA5" w:rsidRPr="00CD5CA5" w:rsidRDefault="00CD5CA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573"/>
    <w:rsid w:val="00111573"/>
    <w:rsid w:val="001B47DF"/>
    <w:rsid w:val="003E3363"/>
    <w:rsid w:val="004B652F"/>
    <w:rsid w:val="00675AEA"/>
    <w:rsid w:val="006B6FF4"/>
    <w:rsid w:val="009D05FF"/>
    <w:rsid w:val="00B958C9"/>
    <w:rsid w:val="00CD5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9BCA8"/>
  <w15:chartTrackingRefBased/>
  <w15:docId w15:val="{64D7F4E8-ECA4-491C-97F8-9DC2EED37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C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CA5"/>
  </w:style>
  <w:style w:type="paragraph" w:styleId="Footer">
    <w:name w:val="footer"/>
    <w:basedOn w:val="Normal"/>
    <w:link w:val="FooterChar"/>
    <w:uiPriority w:val="99"/>
    <w:unhideWhenUsed/>
    <w:rsid w:val="00CD5C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3</Pages>
  <Words>377</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2020-10-31T22:48:00Z</dcterms:created>
  <dcterms:modified xsi:type="dcterms:W3CDTF">2020-11-01T00:31:00Z</dcterms:modified>
</cp:coreProperties>
</file>